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8646B" w14:textId="428E2F66" w:rsidR="008B4844" w:rsidRPr="00804DB1" w:rsidRDefault="008B4844" w:rsidP="00D26384">
      <w:pPr>
        <w:pStyle w:val="Kategorie"/>
        <w:spacing w:before="0" w:after="120"/>
        <w:jc w:val="both"/>
        <w:rPr>
          <w:bCs/>
          <w:i/>
          <w:iCs/>
          <w:sz w:val="32"/>
          <w:szCs w:val="24"/>
        </w:rPr>
      </w:pPr>
      <w:r>
        <w:rPr>
          <w:bCs/>
          <w:iCs/>
          <w:sz w:val="32"/>
          <w:szCs w:val="24"/>
        </w:rPr>
        <w:t xml:space="preserve">Soluciones n.° </w:t>
      </w:r>
      <w:r w:rsidR="00A80567">
        <w:rPr>
          <w:bCs/>
          <w:iCs/>
          <w:sz w:val="32"/>
          <w:szCs w:val="24"/>
        </w:rPr>
        <w:t>4</w:t>
      </w:r>
    </w:p>
    <w:p w14:paraId="7CF14159" w14:textId="42084831" w:rsidR="00FE3BC8" w:rsidRPr="00804DB1" w:rsidRDefault="001D1D71" w:rsidP="00D26384">
      <w:pPr>
        <w:pStyle w:val="berschrift1"/>
        <w:spacing w:after="120"/>
        <w:jc w:val="both"/>
        <w:rPr>
          <w:rFonts w:cs="Arial"/>
          <w:i/>
          <w:iCs/>
        </w:rPr>
      </w:pPr>
      <w:r>
        <w:rPr>
          <w:i/>
          <w:iCs/>
        </w:rPr>
        <w:t>La resistencia</w:t>
      </w:r>
    </w:p>
    <w:p w14:paraId="4E64E36D" w14:textId="636C266C" w:rsidR="00FE3BC8" w:rsidRDefault="001D1D71" w:rsidP="00D26384">
      <w:pPr>
        <w:jc w:val="both"/>
      </w:pPr>
      <w:r>
        <w:rPr>
          <w:noProof/>
          <w:lang w:val="de-DE"/>
        </w:rPr>
        <mc:AlternateContent>
          <mc:Choice Requires="wps">
            <w:drawing>
              <wp:anchor distT="0" distB="0" distL="114300" distR="114300" simplePos="0" relativeHeight="251660288" behindDoc="0" locked="0" layoutInCell="1" allowOverlap="1" wp14:anchorId="67E1EE6B" wp14:editId="7E92C911">
                <wp:simplePos x="0" y="0"/>
                <wp:positionH relativeFrom="column">
                  <wp:posOffset>3999865</wp:posOffset>
                </wp:positionH>
                <wp:positionV relativeFrom="paragraph">
                  <wp:posOffset>478790</wp:posOffset>
                </wp:positionV>
                <wp:extent cx="1757045"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1757045" cy="635"/>
                        </a:xfrm>
                        <a:prstGeom prst="rect">
                          <a:avLst/>
                        </a:prstGeom>
                        <a:solidFill>
                          <a:prstClr val="white"/>
                        </a:solidFill>
                        <a:ln>
                          <a:noFill/>
                        </a:ln>
                        <a:effectLst/>
                      </wps:spPr>
                      <wps:txbx>
                        <w:txbxContent>
                          <w:p w14:paraId="29E7B3D0" w14:textId="015F8A0D" w:rsidR="007B3767" w:rsidRPr="007302E8" w:rsidRDefault="007B3767" w:rsidP="007B3767">
                            <w:pPr>
                              <w:pStyle w:val="Beschriftung"/>
                              <w:rPr>
                                <w:noProof/>
                              </w:rPr>
                            </w:pPr>
                            <w:r>
                              <w:t xml:space="preserve">Imagen </w:t>
                            </w:r>
                            <w:r w:rsidR="00E46532">
                              <w:rPr>
                                <w:noProof/>
                              </w:rPr>
                              <w:fldChar w:fldCharType="begin"/>
                            </w:r>
                            <w:r w:rsidR="00E46532">
                              <w:rPr>
                                <w:noProof/>
                              </w:rPr>
                              <w:instrText xml:space="preserve"> SEQ Abbildung \* ARABIC </w:instrText>
                            </w:r>
                            <w:r w:rsidR="00E46532">
                              <w:rPr>
                                <w:noProof/>
                              </w:rPr>
                              <w:fldChar w:fldCharType="separate"/>
                            </w:r>
                            <w:r w:rsidR="00481C72">
                              <w:rPr>
                                <w:noProof/>
                              </w:rPr>
                              <w:t>1</w:t>
                            </w:r>
                            <w:r w:rsidR="00E46532">
                              <w:rPr>
                                <w:noProof/>
                              </w:rPr>
                              <w:fldChar w:fldCharType="end"/>
                            </w:r>
                            <w:r>
                              <w:t xml:space="preserve">: Símbolo gráfico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7E1EE6B" id="_x0000_t202" coordsize="21600,21600" o:spt="202" path="m,l,21600r21600,l21600,xe">
                <v:stroke joinstyle="miter"/>
                <v:path gradientshapeok="t" o:connecttype="rect"/>
              </v:shapetype>
              <v:shape id="Textfeld 7" o:spid="_x0000_s1026" type="#_x0000_t202" style="position:absolute;left:0;text-align:left;margin-left:314.95pt;margin-top:37.7pt;width:138.3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" stroked="f">
                <v:textbox style="mso-fit-shape-to-text:t" inset="0,0,0,0">
                  <w:txbxContent>
                    <w:p w14:paraId="29E7B3D0" w14:textId="015F8A0D" w:rsidR="007B3767" w:rsidRPr="007302E8" w:rsidRDefault="007B3767" w:rsidP="007B3767">
                      <w:pPr>
                        <w:pStyle w:val="Beschriftung"/>
                        <w:rPr>
                          <w:noProof/>
                        </w:rPr>
                      </w:pPr>
                      <w:r>
                        <w:t xml:space="preserve">Imagen </w:t>
                      </w:r>
                      <w:r w:rsidR="00E46532">
                        <w:rPr>
                          <w:noProof/>
                        </w:rPr>
                        <w:fldChar w:fldCharType="begin"/>
                      </w:r>
                      <w:r w:rsidR="00E46532">
                        <w:rPr>
                          <w:noProof/>
                        </w:rPr>
                        <w:instrText xml:space="preserve"> SEQ Abbildung \* ARABIC </w:instrText>
                      </w:r>
                      <w:r w:rsidR="00E46532">
                        <w:rPr>
                          <w:noProof/>
                        </w:rPr>
                        <w:fldChar w:fldCharType="separate"/>
                      </w:r>
                      <w:r w:rsidR="00481C72">
                        <w:rPr>
                          <w:noProof/>
                        </w:rPr>
                        <w:t>1</w:t>
                      </w:r>
                      <w:r w:rsidR="00E46532">
                        <w:rPr>
                          <w:noProof/>
                        </w:rPr>
                        <w:fldChar w:fldCharType="end"/>
                      </w:r>
                      <w:r>
                        <w:t xml:space="preserve">: Símbolo gráfico </w:t>
                      </w:r>
                    </w:p>
                  </w:txbxContent>
                </v:textbox>
                <w10:wrap type="square"/>
              </v:shape>
            </w:pict>
          </mc:Fallback>
        </mc:AlternateContent>
      </w:r>
      <w:r>
        <w:rPr>
          <w:noProof/>
          <w:lang w:val="de-DE"/>
        </w:rPr>
        <w:drawing>
          <wp:anchor distT="360045" distB="360045" distL="360045" distR="114300" simplePos="0" relativeHeight="251668480" behindDoc="0" locked="0" layoutInCell="1" allowOverlap="1" wp14:anchorId="05A32991" wp14:editId="1B423F67">
            <wp:simplePos x="0" y="0"/>
            <wp:positionH relativeFrom="column">
              <wp:posOffset>3999230</wp:posOffset>
            </wp:positionH>
            <wp:positionV relativeFrom="paragraph">
              <wp:posOffset>57785</wp:posOffset>
            </wp:positionV>
            <wp:extent cx="1800000" cy="352800"/>
            <wp:effectExtent l="0" t="0" r="0" b="9525"/>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Schaltbild.em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00000" cy="352800"/>
                    </a:xfrm>
                    <a:prstGeom prst="rect">
                      <a:avLst/>
                    </a:prstGeom>
                  </pic:spPr>
                </pic:pic>
              </a:graphicData>
            </a:graphic>
            <wp14:sizeRelH relativeFrom="margin">
              <wp14:pctWidth>0</wp14:pctWidth>
            </wp14:sizeRelH>
            <wp14:sizeRelV relativeFrom="margin">
              <wp14:pctHeight>0</wp14:pctHeight>
            </wp14:sizeRelV>
          </wp:anchor>
        </w:drawing>
      </w:r>
      <w:r>
        <w:t>La hoja de soluciones presenta un ejemplo de solución para la tarea planteada. La única especificación es el esquema de conexiones. Por este motivo, existen diferentes soluciones posibles. Se debe asegurar que el montaje permita identificar el esquema de conexiones.</w:t>
      </w:r>
    </w:p>
    <w:p w14:paraId="470AE11D" w14:textId="77777777" w:rsidR="00C5279D" w:rsidRDefault="00C5279D" w:rsidP="00D26384">
      <w:pPr>
        <w:jc w:val="both"/>
      </w:pPr>
    </w:p>
    <w:p w14:paraId="2D4DBF6B" w14:textId="142F759D" w:rsidR="008B4844" w:rsidRPr="00804DB1" w:rsidRDefault="008B4844" w:rsidP="008B4844">
      <w:pPr>
        <w:pStyle w:val="berschrift2"/>
        <w:rPr>
          <w:rFonts w:cs="Arial"/>
          <w:i/>
          <w:iCs/>
        </w:rPr>
      </w:pPr>
      <w:r>
        <w:t>Ejemplo de solución de tarea de construcción</w:t>
      </w:r>
    </w:p>
    <w:p w14:paraId="1AB5342E" w14:textId="2D44EF08" w:rsidR="006A7940" w:rsidRPr="00804DB1" w:rsidRDefault="00DC5D1C" w:rsidP="00DC5D1C">
      <w:pPr>
        <w:rPr>
          <w:i/>
          <w:iCs/>
        </w:rPr>
      </w:pPr>
      <w:r>
        <w:t xml:space="preserve">La tarea de construcción puede resolverse como se muestra en la </w:t>
      </w:r>
      <w:r w:rsidR="00BF61A5" w:rsidRPr="00BF61A5">
        <w:rPr>
          <w:rStyle w:val="Hervorhebung"/>
        </w:rPr>
        <w:fldChar w:fldCharType="begin"/>
      </w:r>
      <w:r w:rsidR="00BF61A5" w:rsidRPr="00BF61A5">
        <w:rPr>
          <w:rStyle w:val="Hervorhebung"/>
        </w:rPr>
        <w:instrText xml:space="preserve"> REF _Ref64064649 \h </w:instrText>
      </w:r>
      <w:r w:rsidR="00BF61A5">
        <w:rPr>
          <w:rStyle w:val="Hervorhebung"/>
        </w:rPr>
        <w:instrText xml:space="preserve"> \* MERGEFORMAT </w:instrText>
      </w:r>
      <w:r w:rsidR="00BF61A5" w:rsidRPr="00BF61A5">
        <w:rPr>
          <w:rStyle w:val="Hervorhebung"/>
        </w:rPr>
      </w:r>
      <w:r w:rsidR="00BF61A5" w:rsidRPr="00BF61A5">
        <w:rPr>
          <w:rStyle w:val="Hervorhebung"/>
        </w:rPr>
        <w:fldChar w:fldCharType="separate"/>
      </w:r>
      <w:r w:rsidR="0041122F" w:rsidRPr="0041122F">
        <w:rPr>
          <w:rStyle w:val="Hervorhebung"/>
        </w:rPr>
        <w:t>Imagen 2</w:t>
      </w:r>
      <w:r w:rsidR="00BF61A5" w:rsidRPr="00BF61A5">
        <w:rPr>
          <w:rStyle w:val="Hervorhebung"/>
        </w:rPr>
        <w:fldChar w:fldCharType="end"/>
      </w:r>
      <w:r>
        <w:t xml:space="preserve"> del anexo.</w:t>
      </w:r>
    </w:p>
    <w:p w14:paraId="43C46A4F" w14:textId="0A828FF6" w:rsidR="00FB166B" w:rsidRPr="009A35AE" w:rsidRDefault="00FB166B" w:rsidP="00290C78">
      <w:pPr>
        <w:pStyle w:val="Listenummeriert"/>
      </w:pPr>
      <w:r>
        <w:rPr>
          <w:i/>
          <w:color w:val="0070C0"/>
        </w:rPr>
        <w:t>¿Qué indica el multímetro?</w:t>
      </w:r>
      <w:r>
        <w:rPr>
          <w:i/>
          <w:color w:val="0070C0"/>
        </w:rPr>
        <w:br/>
      </w:r>
      <w:r>
        <w:t>El multímetro indica una corriente de 0,1 a 30 mA, dependiendo de la resistencia que se encuentre activa en el circuito.</w:t>
      </w:r>
    </w:p>
    <w:p w14:paraId="612F3037" w14:textId="3B7F58DC" w:rsidR="00FB166B" w:rsidRPr="009A35AE" w:rsidRDefault="00FB166B" w:rsidP="00290C78">
      <w:pPr>
        <w:pStyle w:val="Listenummeriert"/>
      </w:pPr>
      <w:r>
        <w:rPr>
          <w:i/>
          <w:color w:val="0070C0"/>
        </w:rPr>
        <w:t>Intercambia las resistencias. ¿Qué cambio se observa en el indicador del multímetro?</w:t>
      </w:r>
      <w:r>
        <w:rPr>
          <w:i/>
          <w:color w:val="0070C0"/>
        </w:rPr>
        <w:br/>
      </w:r>
      <w:r>
        <w:t>Se modifica el amperaje. A mayor resistencia, menor corriente.</w:t>
      </w:r>
    </w:p>
    <w:p w14:paraId="6A598DD0" w14:textId="1F80D6A7" w:rsidR="00FB166B" w:rsidRDefault="00FB166B" w:rsidP="00290C78">
      <w:pPr>
        <w:pStyle w:val="Listenummeriert"/>
      </w:pPr>
      <w:r>
        <w:rPr>
          <w:i/>
          <w:color w:val="0070C0"/>
        </w:rPr>
        <w:t>¿Qué conclusiones obtienes de tus observaciones?</w:t>
      </w:r>
      <w:r>
        <w:rPr>
          <w:i/>
          <w:color w:val="0070C0"/>
        </w:rPr>
        <w:br/>
      </w:r>
      <w:r>
        <w:t>La resistencia obstaculiza el flujo de corriente. Representa una «resistencia» para la corriente.</w:t>
      </w:r>
    </w:p>
    <w:p w14:paraId="37743F64" w14:textId="77777777" w:rsidR="004149FA" w:rsidRDefault="004149FA">
      <w:pPr>
        <w:spacing w:after="0"/>
        <w:rPr>
          <w:rFonts w:cs="Arial"/>
          <w:b/>
          <w:sz w:val="28"/>
        </w:rPr>
      </w:pPr>
      <w:r>
        <w:br w:type="page"/>
      </w:r>
    </w:p>
    <w:p w14:paraId="736E78B4" w14:textId="73665267" w:rsidR="008B4844" w:rsidRDefault="008B4844" w:rsidP="008B4844">
      <w:pPr>
        <w:pStyle w:val="berschrift2"/>
        <w:rPr>
          <w:rFonts w:cs="Arial"/>
        </w:rPr>
      </w:pPr>
      <w:r>
        <w:lastRenderedPageBreak/>
        <w:t>Ejemplo de solución de tarea temática</w:t>
      </w:r>
    </w:p>
    <w:tbl>
      <w:tblPr>
        <w:tblStyle w:val="Tabellenraster"/>
        <w:tblpPr w:leftFromText="141" w:rightFromText="141" w:vertAnchor="text" w:horzAnchor="margin" w:tblpXSpec="right" w:tblpY="239"/>
        <w:tblW w:w="0" w:type="auto"/>
        <w:tblCellMar>
          <w:top w:w="170" w:type="dxa"/>
          <w:left w:w="170" w:type="dxa"/>
          <w:bottom w:w="170" w:type="dxa"/>
          <w:right w:w="170" w:type="dxa"/>
        </w:tblCellMar>
        <w:tblLook w:val="04A0" w:firstRow="1" w:lastRow="0" w:firstColumn="1" w:lastColumn="0" w:noHBand="0" w:noVBand="1"/>
      </w:tblPr>
      <w:tblGrid>
        <w:gridCol w:w="2297"/>
        <w:gridCol w:w="2268"/>
      </w:tblGrid>
      <w:tr w:rsidR="00343FEA" w14:paraId="5E724F88" w14:textId="77777777" w:rsidTr="00150AAA">
        <w:tc>
          <w:tcPr>
            <w:tcW w:w="2297" w:type="dxa"/>
          </w:tcPr>
          <w:p w14:paraId="26840347" w14:textId="77777777" w:rsidR="00343FEA" w:rsidRPr="00C302F7" w:rsidRDefault="00343FEA" w:rsidP="00150AAA">
            <w:pPr>
              <w:jc w:val="center"/>
              <w:rPr>
                <w:rFonts w:cs="Arial"/>
                <w:i/>
              </w:rPr>
            </w:pPr>
            <w:r>
              <w:rPr>
                <w:i/>
              </w:rPr>
              <w:t>Resistencia</w:t>
            </w:r>
          </w:p>
        </w:tc>
        <w:tc>
          <w:tcPr>
            <w:tcW w:w="2268" w:type="dxa"/>
          </w:tcPr>
          <w:p w14:paraId="317E899E" w14:textId="77777777" w:rsidR="00343FEA" w:rsidRPr="00C302F7" w:rsidRDefault="00343FEA" w:rsidP="00150AAA">
            <w:pPr>
              <w:jc w:val="center"/>
              <w:rPr>
                <w:rFonts w:cs="Arial"/>
                <w:i/>
              </w:rPr>
            </w:pPr>
            <w:r>
              <w:rPr>
                <w:i/>
              </w:rPr>
              <w:t>Amperaje [mA]</w:t>
            </w:r>
          </w:p>
        </w:tc>
      </w:tr>
      <w:tr w:rsidR="00343FEA" w14:paraId="3D5D29B7" w14:textId="77777777" w:rsidTr="00150AAA">
        <w:tc>
          <w:tcPr>
            <w:tcW w:w="2297" w:type="dxa"/>
            <w:vAlign w:val="center"/>
          </w:tcPr>
          <w:p w14:paraId="62620C24" w14:textId="7A2BBF0C" w:rsidR="00343FEA" w:rsidRDefault="00343FEA" w:rsidP="00150AAA">
            <w:pPr>
              <w:jc w:val="center"/>
              <w:rPr>
                <w:rFonts w:cs="Arial"/>
              </w:rPr>
            </w:pPr>
            <w:r>
              <w:t>330 Ω</w:t>
            </w:r>
          </w:p>
        </w:tc>
        <w:tc>
          <w:tcPr>
            <w:tcW w:w="2268" w:type="dxa"/>
          </w:tcPr>
          <w:p w14:paraId="6678A4F5" w14:textId="798A843A" w:rsidR="00343FEA" w:rsidRPr="004149FA" w:rsidRDefault="00343FEA" w:rsidP="00150AAA">
            <w:pPr>
              <w:jc w:val="center"/>
              <w:rPr>
                <w:rFonts w:ascii="MV Boli" w:hAnsi="MV Boli" w:cs="MV Boli"/>
                <w:color w:val="0070C0"/>
                <w:sz w:val="32"/>
              </w:rPr>
            </w:pPr>
            <w:r>
              <w:rPr>
                <w:rFonts w:ascii="MV Boli" w:hAnsi="MV Boli"/>
                <w:color w:val="0070C0"/>
                <w:sz w:val="32"/>
              </w:rPr>
              <w:t>26,36 mA</w:t>
            </w:r>
          </w:p>
        </w:tc>
      </w:tr>
      <w:tr w:rsidR="00343FEA" w14:paraId="22301100" w14:textId="77777777" w:rsidTr="00150AAA">
        <w:tc>
          <w:tcPr>
            <w:tcW w:w="2297" w:type="dxa"/>
            <w:vAlign w:val="center"/>
          </w:tcPr>
          <w:p w14:paraId="3A161BBC" w14:textId="6D28360D" w:rsidR="00343FEA" w:rsidRDefault="00343FEA" w:rsidP="00150AAA">
            <w:pPr>
              <w:jc w:val="center"/>
              <w:rPr>
                <w:rFonts w:cs="Arial"/>
              </w:rPr>
            </w:pPr>
            <w:r>
              <w:t>3,3 kΩ</w:t>
            </w:r>
          </w:p>
        </w:tc>
        <w:tc>
          <w:tcPr>
            <w:tcW w:w="2268" w:type="dxa"/>
          </w:tcPr>
          <w:p w14:paraId="7D32D55B" w14:textId="62D3FC7F" w:rsidR="00343FEA" w:rsidRPr="004149FA" w:rsidRDefault="00343FEA" w:rsidP="00150AAA">
            <w:pPr>
              <w:jc w:val="center"/>
              <w:rPr>
                <w:rFonts w:ascii="MV Boli" w:hAnsi="MV Boli" w:cs="MV Boli"/>
                <w:color w:val="0070C0"/>
                <w:sz w:val="32"/>
              </w:rPr>
            </w:pPr>
            <w:r>
              <w:rPr>
                <w:rFonts w:ascii="MV Boli" w:hAnsi="MV Boli"/>
                <w:color w:val="0070C0"/>
                <w:sz w:val="32"/>
              </w:rPr>
              <w:t>2,65 mA</w:t>
            </w:r>
          </w:p>
        </w:tc>
      </w:tr>
      <w:tr w:rsidR="00343FEA" w14:paraId="4A9E5545" w14:textId="77777777" w:rsidTr="00150AAA">
        <w:tc>
          <w:tcPr>
            <w:tcW w:w="2297" w:type="dxa"/>
            <w:vAlign w:val="center"/>
          </w:tcPr>
          <w:p w14:paraId="2908FA1A" w14:textId="3AAE920D" w:rsidR="00343FEA" w:rsidRDefault="00343FEA" w:rsidP="00150AAA">
            <w:pPr>
              <w:jc w:val="center"/>
              <w:rPr>
                <w:rFonts w:cs="Arial"/>
              </w:rPr>
            </w:pPr>
            <w:r>
              <w:t>47 kΩ</w:t>
            </w:r>
          </w:p>
        </w:tc>
        <w:tc>
          <w:tcPr>
            <w:tcW w:w="2268" w:type="dxa"/>
          </w:tcPr>
          <w:p w14:paraId="586F8DC3" w14:textId="4CAB4DC9" w:rsidR="00343FEA" w:rsidRPr="004149FA" w:rsidRDefault="00343FEA" w:rsidP="00150AAA">
            <w:pPr>
              <w:jc w:val="center"/>
              <w:rPr>
                <w:rFonts w:ascii="MV Boli" w:hAnsi="MV Boli" w:cs="MV Boli"/>
                <w:color w:val="0070C0"/>
                <w:sz w:val="32"/>
              </w:rPr>
            </w:pPr>
            <w:r>
              <w:rPr>
                <w:rFonts w:ascii="MV Boli" w:hAnsi="MV Boli"/>
                <w:color w:val="0070C0"/>
                <w:sz w:val="32"/>
              </w:rPr>
              <w:t>0,18 mA</w:t>
            </w:r>
          </w:p>
        </w:tc>
      </w:tr>
    </w:tbl>
    <w:p w14:paraId="26D9B354" w14:textId="1A963145" w:rsidR="00663806" w:rsidRDefault="00343FEA" w:rsidP="00150AAA">
      <w:pPr>
        <w:pStyle w:val="Listenummeriert"/>
        <w:numPr>
          <w:ilvl w:val="0"/>
          <w:numId w:val="43"/>
        </w:numPr>
        <w:ind w:left="284" w:hanging="284"/>
      </w:pPr>
      <w:r>
        <w:rPr>
          <w:i/>
          <w:color w:val="0070C0"/>
        </w:rPr>
        <w:t>En la tarea 2 sustituiste las resistencias. Vuelve a realizar la tarea y apunta el amperaje indicado en la siguiente tabla con los valores de resistencia.</w:t>
      </w:r>
      <w:r>
        <w:br/>
      </w:r>
      <w:r>
        <w:br/>
      </w:r>
      <w:r>
        <w:br/>
        <w:t>Las mediciones podrían verse como en la siguiente tabla.</w:t>
      </w:r>
      <w:r>
        <w:br/>
      </w:r>
      <w:r>
        <w:br/>
      </w:r>
      <w:r>
        <w:br/>
      </w:r>
      <w:r>
        <w:br/>
      </w:r>
    </w:p>
    <w:p w14:paraId="5D7580AE" w14:textId="77777777" w:rsidR="00CD44A6" w:rsidRPr="00150AAA" w:rsidRDefault="00CD44A6" w:rsidP="00CD44A6">
      <w:pPr>
        <w:pStyle w:val="Listenummeriert"/>
        <w:numPr>
          <w:ilvl w:val="0"/>
          <w:numId w:val="0"/>
        </w:numPr>
        <w:ind w:left="284"/>
      </w:pPr>
    </w:p>
    <w:p w14:paraId="68F3C2AC" w14:textId="54B30947" w:rsidR="00663806" w:rsidRDefault="00343FEA" w:rsidP="00150AAA">
      <w:pPr>
        <w:pStyle w:val="Listenummeriert"/>
        <w:numPr>
          <w:ilvl w:val="0"/>
          <w:numId w:val="43"/>
        </w:numPr>
        <w:ind w:left="284" w:hanging="284"/>
      </w:pPr>
      <w:r>
        <w:rPr>
          <w:i/>
          <w:color w:val="0070C0"/>
        </w:rPr>
        <w:t>Calcula el amperaje e introduce los resultados en la penúltima columna de la siguiente tabla. El nivel de tensión está determinado por la batería en el compartimiento. Este es de 9 voltios.</w:t>
      </w:r>
      <w:r>
        <w:br/>
      </w:r>
      <w:r>
        <w:br/>
        <w:t xml:space="preserve">Los resultados del cálculo se encuentran en la siguiente tabla. </w:t>
      </w:r>
      <w:r>
        <w:br/>
      </w:r>
    </w:p>
    <w:p w14:paraId="138BF1C6" w14:textId="483F726C" w:rsidR="00343FEA" w:rsidRDefault="00343FEA" w:rsidP="00150AAA">
      <w:pPr>
        <w:pStyle w:val="Listenummeriert"/>
        <w:numPr>
          <w:ilvl w:val="0"/>
          <w:numId w:val="43"/>
        </w:numPr>
        <w:ind w:left="284" w:hanging="284"/>
      </w:pPr>
      <w:r>
        <w:rPr>
          <w:i/>
          <w:color w:val="0070C0"/>
        </w:rPr>
        <w:t>Introduce los resultados de la medición de la tarea 1 en la última columna. Compara los valores. ¿A qué atribuyes las diferencias?</w:t>
      </w:r>
      <w:r>
        <w:br/>
      </w:r>
      <w:r>
        <w:br/>
        <w:t>Los valores de medición se encuentran en la siguiente tabla. La diferencia entre los valores calculados y los valores de medición se debe a la tensión de alimentación. Esta nunca es de 9 voltios exactos. Las tolerancias de los componentes también son responsables. En función del material utilizado, pueden ser de hasta un 10 %.</w:t>
      </w:r>
      <w:r>
        <w:br/>
      </w:r>
    </w:p>
    <w:tbl>
      <w:tblPr>
        <w:tblStyle w:val="Tabellenraster"/>
        <w:tblW w:w="0" w:type="auto"/>
        <w:tblInd w:w="397" w:type="dxa"/>
        <w:tblCellMar>
          <w:top w:w="113" w:type="dxa"/>
          <w:left w:w="113" w:type="dxa"/>
          <w:bottom w:w="113" w:type="dxa"/>
          <w:right w:w="113" w:type="dxa"/>
        </w:tblCellMar>
        <w:tblLook w:val="04A0" w:firstRow="1" w:lastRow="0" w:firstColumn="1" w:lastColumn="0" w:noHBand="0" w:noVBand="1"/>
      </w:tblPr>
      <w:tblGrid>
        <w:gridCol w:w="1467"/>
        <w:gridCol w:w="1840"/>
        <w:gridCol w:w="2549"/>
        <w:gridCol w:w="2808"/>
      </w:tblGrid>
      <w:tr w:rsidR="00FB166B" w14:paraId="572E26D1" w14:textId="77777777" w:rsidTr="00150AAA">
        <w:trPr>
          <w:trHeight w:val="284"/>
        </w:trPr>
        <w:tc>
          <w:tcPr>
            <w:tcW w:w="1440" w:type="dxa"/>
            <w:vMerge w:val="restart"/>
            <w:vAlign w:val="bottom"/>
          </w:tcPr>
          <w:p w14:paraId="27BF59E1" w14:textId="77777777" w:rsidR="00FB166B" w:rsidRDefault="00FB166B" w:rsidP="00150AAA">
            <w:pPr>
              <w:jc w:val="center"/>
              <w:rPr>
                <w:rFonts w:cs="Arial"/>
                <w:i/>
              </w:rPr>
            </w:pPr>
            <w:r>
              <w:rPr>
                <w:i/>
              </w:rPr>
              <w:t>Resistencia</w:t>
            </w:r>
          </w:p>
        </w:tc>
        <w:tc>
          <w:tcPr>
            <w:tcW w:w="1843" w:type="dxa"/>
            <w:vMerge w:val="restart"/>
            <w:vAlign w:val="bottom"/>
          </w:tcPr>
          <w:p w14:paraId="72E7DD35" w14:textId="77777777" w:rsidR="00FB166B" w:rsidRDefault="00FB166B" w:rsidP="00150AAA">
            <w:pPr>
              <w:jc w:val="center"/>
              <w:rPr>
                <w:rFonts w:cs="Arial"/>
                <w:i/>
              </w:rPr>
            </w:pPr>
            <w:r>
              <w:rPr>
                <w:i/>
              </w:rPr>
              <w:t>Tensión</w:t>
            </w:r>
          </w:p>
        </w:tc>
        <w:tc>
          <w:tcPr>
            <w:tcW w:w="5364" w:type="dxa"/>
            <w:gridSpan w:val="2"/>
            <w:vAlign w:val="bottom"/>
          </w:tcPr>
          <w:p w14:paraId="441E3D9A" w14:textId="77777777" w:rsidR="00FB166B" w:rsidRDefault="00FB166B" w:rsidP="00150AAA">
            <w:pPr>
              <w:jc w:val="center"/>
              <w:rPr>
                <w:rFonts w:cs="Arial"/>
                <w:i/>
              </w:rPr>
            </w:pPr>
            <w:r>
              <w:rPr>
                <w:i/>
              </w:rPr>
              <w:t>Amperaje [mA]</w:t>
            </w:r>
          </w:p>
        </w:tc>
      </w:tr>
      <w:tr w:rsidR="00FB166B" w14:paraId="76E256CE" w14:textId="77777777" w:rsidTr="00150AAA">
        <w:trPr>
          <w:trHeight w:val="284"/>
        </w:trPr>
        <w:tc>
          <w:tcPr>
            <w:tcW w:w="1440" w:type="dxa"/>
            <w:vMerge/>
            <w:vAlign w:val="bottom"/>
          </w:tcPr>
          <w:p w14:paraId="20941305" w14:textId="77777777" w:rsidR="00FB166B" w:rsidRPr="00C302F7" w:rsidRDefault="00FB166B" w:rsidP="00150AAA">
            <w:pPr>
              <w:jc w:val="center"/>
              <w:rPr>
                <w:rFonts w:cs="Arial"/>
                <w:i/>
              </w:rPr>
            </w:pPr>
          </w:p>
        </w:tc>
        <w:tc>
          <w:tcPr>
            <w:tcW w:w="1843" w:type="dxa"/>
            <w:vMerge/>
            <w:vAlign w:val="bottom"/>
          </w:tcPr>
          <w:p w14:paraId="6BAA5A4A" w14:textId="77777777" w:rsidR="00FB166B" w:rsidRDefault="00FB166B" w:rsidP="00150AAA">
            <w:pPr>
              <w:jc w:val="center"/>
              <w:rPr>
                <w:rFonts w:cs="Arial"/>
                <w:i/>
              </w:rPr>
            </w:pPr>
          </w:p>
        </w:tc>
        <w:tc>
          <w:tcPr>
            <w:tcW w:w="2552" w:type="dxa"/>
            <w:vAlign w:val="bottom"/>
          </w:tcPr>
          <w:p w14:paraId="0156C0EC" w14:textId="77777777" w:rsidR="00FB166B" w:rsidRDefault="00FB166B" w:rsidP="00150AAA">
            <w:pPr>
              <w:jc w:val="center"/>
              <w:rPr>
                <w:rFonts w:cs="Arial"/>
                <w:i/>
              </w:rPr>
            </w:pPr>
            <w:r>
              <w:rPr>
                <w:i/>
              </w:rPr>
              <w:t>calculado</w:t>
            </w:r>
          </w:p>
        </w:tc>
        <w:tc>
          <w:tcPr>
            <w:tcW w:w="2812" w:type="dxa"/>
            <w:vAlign w:val="bottom"/>
          </w:tcPr>
          <w:p w14:paraId="7833D0E8" w14:textId="77777777" w:rsidR="00FB166B" w:rsidRPr="00C302F7" w:rsidRDefault="00FB166B" w:rsidP="00150AAA">
            <w:pPr>
              <w:jc w:val="center"/>
              <w:rPr>
                <w:rFonts w:cs="Arial"/>
                <w:i/>
              </w:rPr>
            </w:pPr>
            <w:r>
              <w:rPr>
                <w:i/>
              </w:rPr>
              <w:t>medido</w:t>
            </w:r>
          </w:p>
        </w:tc>
      </w:tr>
      <w:tr w:rsidR="00FB166B" w14:paraId="4FA734EE" w14:textId="77777777" w:rsidTr="00150AAA">
        <w:tc>
          <w:tcPr>
            <w:tcW w:w="1440" w:type="dxa"/>
            <w:vAlign w:val="center"/>
          </w:tcPr>
          <w:p w14:paraId="6429123F" w14:textId="7B4D3A20" w:rsidR="00FB166B" w:rsidRDefault="00FB166B" w:rsidP="00150AAA">
            <w:pPr>
              <w:jc w:val="center"/>
              <w:rPr>
                <w:rFonts w:cs="Arial"/>
              </w:rPr>
            </w:pPr>
            <w:r>
              <w:t>330 Ω</w:t>
            </w:r>
          </w:p>
        </w:tc>
        <w:tc>
          <w:tcPr>
            <w:tcW w:w="1843" w:type="dxa"/>
            <w:vAlign w:val="center"/>
          </w:tcPr>
          <w:p w14:paraId="16ADED01" w14:textId="77777777" w:rsidR="00FB166B" w:rsidRDefault="00FB166B" w:rsidP="00150AAA">
            <w:pPr>
              <w:jc w:val="center"/>
              <w:rPr>
                <w:rFonts w:cs="Arial"/>
              </w:rPr>
            </w:pPr>
            <w:r>
              <w:t>9 voltios</w:t>
            </w:r>
          </w:p>
        </w:tc>
        <w:tc>
          <w:tcPr>
            <w:tcW w:w="2552" w:type="dxa"/>
          </w:tcPr>
          <w:p w14:paraId="296A0B58"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27,27 mA</w:t>
            </w:r>
          </w:p>
        </w:tc>
        <w:tc>
          <w:tcPr>
            <w:tcW w:w="2812" w:type="dxa"/>
          </w:tcPr>
          <w:p w14:paraId="6441E97C"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26,36 mA</w:t>
            </w:r>
          </w:p>
        </w:tc>
      </w:tr>
      <w:tr w:rsidR="00FB166B" w14:paraId="2D1A33C5" w14:textId="77777777" w:rsidTr="00150AAA">
        <w:tc>
          <w:tcPr>
            <w:tcW w:w="1440" w:type="dxa"/>
            <w:vAlign w:val="center"/>
          </w:tcPr>
          <w:p w14:paraId="5CA6641A" w14:textId="5625C3FA" w:rsidR="00FB166B" w:rsidRDefault="00FB166B" w:rsidP="00150AAA">
            <w:pPr>
              <w:jc w:val="center"/>
              <w:rPr>
                <w:rFonts w:cs="Arial"/>
              </w:rPr>
            </w:pPr>
            <w:r>
              <w:t>3,3 kΩ</w:t>
            </w:r>
          </w:p>
        </w:tc>
        <w:tc>
          <w:tcPr>
            <w:tcW w:w="1843" w:type="dxa"/>
            <w:vAlign w:val="center"/>
          </w:tcPr>
          <w:p w14:paraId="765B2AE2" w14:textId="77777777" w:rsidR="00FB166B" w:rsidRDefault="00FB166B" w:rsidP="00150AAA">
            <w:pPr>
              <w:jc w:val="center"/>
              <w:rPr>
                <w:rFonts w:cs="Arial"/>
              </w:rPr>
            </w:pPr>
            <w:r>
              <w:t>9 voltios</w:t>
            </w:r>
          </w:p>
        </w:tc>
        <w:tc>
          <w:tcPr>
            <w:tcW w:w="2552" w:type="dxa"/>
          </w:tcPr>
          <w:p w14:paraId="22892075"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2,73 mA</w:t>
            </w:r>
          </w:p>
        </w:tc>
        <w:tc>
          <w:tcPr>
            <w:tcW w:w="2812" w:type="dxa"/>
          </w:tcPr>
          <w:p w14:paraId="01AEE1D4" w14:textId="77777777" w:rsidR="00FB166B" w:rsidRPr="004149FA" w:rsidRDefault="00FB166B" w:rsidP="00150AAA">
            <w:pPr>
              <w:jc w:val="center"/>
              <w:rPr>
                <w:rFonts w:ascii="MV Boli" w:hAnsi="MV Boli" w:cs="MV Boli"/>
                <w:color w:val="0070C0"/>
                <w:sz w:val="32"/>
              </w:rPr>
            </w:pPr>
            <w:r>
              <w:rPr>
                <w:rFonts w:ascii="MV Boli" w:hAnsi="MV Boli"/>
                <w:color w:val="0070C0"/>
                <w:sz w:val="32"/>
              </w:rPr>
              <w:t>2,65 mA</w:t>
            </w:r>
          </w:p>
        </w:tc>
      </w:tr>
      <w:tr w:rsidR="00FB166B" w14:paraId="2AE02E0E" w14:textId="77777777" w:rsidTr="00150AAA">
        <w:tc>
          <w:tcPr>
            <w:tcW w:w="1440" w:type="dxa"/>
            <w:vAlign w:val="center"/>
          </w:tcPr>
          <w:p w14:paraId="6140D76C" w14:textId="01DC4410" w:rsidR="00FB166B" w:rsidRDefault="00FB166B" w:rsidP="00150AAA">
            <w:pPr>
              <w:jc w:val="center"/>
              <w:rPr>
                <w:rFonts w:cs="Arial"/>
              </w:rPr>
            </w:pPr>
            <w:r>
              <w:t>47 kΩ</w:t>
            </w:r>
          </w:p>
        </w:tc>
        <w:tc>
          <w:tcPr>
            <w:tcW w:w="1843" w:type="dxa"/>
            <w:vAlign w:val="center"/>
          </w:tcPr>
          <w:p w14:paraId="0F952653" w14:textId="77777777" w:rsidR="00FB166B" w:rsidRDefault="00FB166B" w:rsidP="00150AAA">
            <w:pPr>
              <w:jc w:val="center"/>
              <w:rPr>
                <w:rFonts w:cs="Arial"/>
              </w:rPr>
            </w:pPr>
            <w:r>
              <w:t>9 voltios</w:t>
            </w:r>
          </w:p>
        </w:tc>
        <w:tc>
          <w:tcPr>
            <w:tcW w:w="2552" w:type="dxa"/>
          </w:tcPr>
          <w:p w14:paraId="67EBFAB1" w14:textId="77777777" w:rsidR="00FB166B" w:rsidRPr="004149FA" w:rsidRDefault="00FB166B" w:rsidP="00150AAA">
            <w:pPr>
              <w:jc w:val="center"/>
              <w:rPr>
                <w:rFonts w:ascii="MV Boli" w:hAnsi="MV Boli" w:cs="MV Boli"/>
                <w:color w:val="0070C0"/>
                <w:sz w:val="32"/>
              </w:rPr>
            </w:pPr>
            <w:r>
              <w:rPr>
                <w:rFonts w:ascii="MV Boli" w:hAnsi="MV Boli"/>
                <w:color w:val="0070C0"/>
                <w:sz w:val="32"/>
              </w:rPr>
              <w:t>0,19 mA</w:t>
            </w:r>
          </w:p>
        </w:tc>
        <w:tc>
          <w:tcPr>
            <w:tcW w:w="2812" w:type="dxa"/>
          </w:tcPr>
          <w:p w14:paraId="62FD4F83" w14:textId="77777777" w:rsidR="00FB166B" w:rsidRPr="004149FA" w:rsidRDefault="00FB166B" w:rsidP="00150AAA">
            <w:pPr>
              <w:jc w:val="center"/>
              <w:rPr>
                <w:rFonts w:ascii="MV Boli" w:hAnsi="MV Boli" w:cs="MV Boli"/>
                <w:color w:val="0070C0"/>
                <w:sz w:val="32"/>
              </w:rPr>
            </w:pPr>
            <w:r>
              <w:rPr>
                <w:rFonts w:ascii="MV Boli" w:hAnsi="MV Boli"/>
                <w:color w:val="0070C0"/>
                <w:sz w:val="32"/>
              </w:rPr>
              <w:t>0,18 mA</w:t>
            </w:r>
          </w:p>
        </w:tc>
      </w:tr>
    </w:tbl>
    <w:p w14:paraId="2A3D45B5" w14:textId="741B02D3" w:rsidR="0036332F" w:rsidRPr="00804DB1" w:rsidRDefault="00496531" w:rsidP="00150AAA">
      <w:pPr>
        <w:rPr>
          <w:bCs/>
          <w:i/>
          <w:iCs/>
          <w:sz w:val="32"/>
          <w:szCs w:val="24"/>
        </w:rPr>
      </w:pPr>
      <w:r>
        <w:br w:type="page"/>
      </w:r>
      <w:r>
        <w:rPr>
          <w:bCs/>
          <w:iCs/>
          <w:sz w:val="32"/>
          <w:szCs w:val="24"/>
        </w:rPr>
        <w:lastRenderedPageBreak/>
        <w:t>Anexos</w:t>
      </w:r>
    </w:p>
    <w:p w14:paraId="0BA7E9B4" w14:textId="4E8C6281" w:rsidR="0036332F" w:rsidRDefault="00C81E55" w:rsidP="0036332F">
      <w:pPr>
        <w:pStyle w:val="berschrift1"/>
        <w:rPr>
          <w:rFonts w:cs="Arial"/>
          <w:iCs/>
        </w:rPr>
      </w:pPr>
      <w:r>
        <w:t>Propuesta de solución de resistencia</w:t>
      </w:r>
    </w:p>
    <w:p w14:paraId="01DB9879" w14:textId="77777777" w:rsidR="00481C72" w:rsidRDefault="00481C72" w:rsidP="00481C72">
      <w:pPr>
        <w:pStyle w:val="Autor"/>
        <w:keepNext/>
        <w:jc w:val="center"/>
      </w:pPr>
      <w:r>
        <w:rPr>
          <w:noProof/>
          <w:lang w:val="de-DE"/>
        </w:rPr>
        <w:drawing>
          <wp:inline distT="0" distB="0" distL="0" distR="0" wp14:anchorId="1F289AA2" wp14:editId="4B2EDC27">
            <wp:extent cx="2880000" cy="3873600"/>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Schaltung.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0000" cy="3873600"/>
                    </a:xfrm>
                    <a:prstGeom prst="rect">
                      <a:avLst/>
                    </a:prstGeom>
                  </pic:spPr>
                </pic:pic>
              </a:graphicData>
            </a:graphic>
          </wp:inline>
        </w:drawing>
      </w:r>
    </w:p>
    <w:p w14:paraId="556DF920" w14:textId="75567C79" w:rsidR="006D6ADC" w:rsidRDefault="00481C72" w:rsidP="00481C72">
      <w:pPr>
        <w:pStyle w:val="Beschriftung"/>
      </w:pPr>
      <w:bookmarkStart w:id="0" w:name="_Ref64064649"/>
      <w:r>
        <w:t xml:space="preserve">Imagen </w:t>
      </w:r>
      <w:r w:rsidR="00A80567">
        <w:fldChar w:fldCharType="begin"/>
      </w:r>
      <w:r w:rsidR="00A80567">
        <w:instrText xml:space="preserve"> SEQ Abbildung \* ARABIC </w:instrText>
      </w:r>
      <w:r w:rsidR="00A80567">
        <w:fldChar w:fldCharType="separate"/>
      </w:r>
      <w:r w:rsidR="0041122F">
        <w:rPr>
          <w:noProof/>
        </w:rPr>
        <w:t>2</w:t>
      </w:r>
      <w:r w:rsidR="00A80567">
        <w:rPr>
          <w:noProof/>
        </w:rPr>
        <w:fldChar w:fldCharType="end"/>
      </w:r>
      <w:bookmarkEnd w:id="0"/>
      <w:r>
        <w:t>: Propuesta de solución de resistencia</w:t>
      </w:r>
    </w:p>
    <w:p w14:paraId="11F2191C" w14:textId="0FB9F10F" w:rsidR="00E02C08" w:rsidRDefault="00E02C08" w:rsidP="00E02C08"/>
    <w:p w14:paraId="4AFD63A4" w14:textId="5BB4089E" w:rsidR="00D8627B" w:rsidRDefault="00D8627B" w:rsidP="00D8627B">
      <w:pPr>
        <w:keepNext/>
        <w:spacing w:after="0"/>
      </w:pPr>
    </w:p>
    <w:p w14:paraId="5B339CC5" w14:textId="0E727FD1" w:rsidR="008D6712" w:rsidRPr="00BB45ED" w:rsidRDefault="008D6712" w:rsidP="00864110">
      <w:pPr>
        <w:spacing w:after="0"/>
        <w:rPr>
          <w:rFonts w:cs="Arial"/>
        </w:rPr>
      </w:pPr>
    </w:p>
    <w:sectPr w:rsidR="008D6712" w:rsidRPr="00BB45ED" w:rsidSect="00E96821">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B49" w14:textId="77777777" w:rsidR="00E912FD" w:rsidRDefault="00E912FD">
      <w:r>
        <w:separator/>
      </w:r>
    </w:p>
  </w:endnote>
  <w:endnote w:type="continuationSeparator" w:id="0">
    <w:p w14:paraId="6F4C0EBE" w14:textId="77777777" w:rsidR="00E912FD" w:rsidRDefault="00E9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74D5C"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16F5" w14:textId="77777777" w:rsidR="00E96821" w:rsidRDefault="00E96821">
    <w:pPr>
      <w:pStyle w:val="Fuzeile"/>
    </w:pPr>
    <w:r>
      <w:tab/>
    </w:r>
    <w:r>
      <w:tab/>
    </w:r>
    <w:r>
      <w:fldChar w:fldCharType="begin"/>
    </w:r>
    <w:r>
      <w:instrText>PAGE   \* MERGEFORMAT</w:instrText>
    </w:r>
    <w:r>
      <w:fldChar w:fldCharType="separate"/>
    </w:r>
    <w:r w:rsidR="00E46532">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646E4" w14:textId="77777777" w:rsidR="00E46532" w:rsidRDefault="00E4653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26B2" w14:textId="77777777" w:rsidR="00E912FD" w:rsidRDefault="00E912FD">
      <w:r>
        <w:separator/>
      </w:r>
    </w:p>
  </w:footnote>
  <w:footnote w:type="continuationSeparator" w:id="0">
    <w:p w14:paraId="7DCE09E3" w14:textId="77777777" w:rsidR="00E912FD" w:rsidRDefault="00E9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101F"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2736DD58" wp14:editId="7ED64432">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5A8A" w14:textId="77777777" w:rsidR="00937B5D" w:rsidRDefault="006A67CE">
    <w:pPr>
      <w:pStyle w:val="Kopfzeile"/>
    </w:pPr>
    <w:r>
      <w:rPr>
        <w:noProof/>
        <w:lang w:val="de-DE"/>
      </w:rPr>
      <w:drawing>
        <wp:anchor distT="0" distB="0" distL="114300" distR="114300" simplePos="0" relativeHeight="251658240" behindDoc="1" locked="0" layoutInCell="1" allowOverlap="1" wp14:anchorId="7D032596" wp14:editId="7CC5F7FB">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51C74833" wp14:editId="6529BBA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F4AC6" w14:textId="77777777" w:rsidR="00E46532" w:rsidRDefault="00E4653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734098"/>
    <w:multiLevelType w:val="hybridMultilevel"/>
    <w:tmpl w:val="FFBA2EA2"/>
    <w:lvl w:ilvl="0" w:tplc="80A6D4B2">
      <w:start w:val="1"/>
      <w:numFmt w:val="decimal"/>
      <w:pStyle w:val="Listenummeriert"/>
      <w:lvlText w:val="%1."/>
      <w:lvlJc w:val="left"/>
      <w:pPr>
        <w:ind w:left="502" w:hanging="360"/>
      </w:pPr>
      <w:rPr>
        <w:rFonts w:hint="default"/>
        <w:i/>
        <w:color w:val="0070C0"/>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AF6F93"/>
    <w:multiLevelType w:val="hybridMultilevel"/>
    <w:tmpl w:val="5114C97C"/>
    <w:lvl w:ilvl="0" w:tplc="7B56F13C">
      <w:start w:val="1"/>
      <w:numFmt w:val="decimal"/>
      <w:lvlText w:val="%1."/>
      <w:lvlJc w:val="left"/>
      <w:pPr>
        <w:ind w:left="720" w:hanging="360"/>
      </w:pPr>
      <w:rPr>
        <w:rFonts w:hint="default"/>
        <w:i/>
        <w:color w:val="0070C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EE35504"/>
    <w:multiLevelType w:val="hybridMultilevel"/>
    <w:tmpl w:val="65444D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226779"/>
    <w:multiLevelType w:val="hybridMultilevel"/>
    <w:tmpl w:val="D8CC99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1C0004B"/>
    <w:multiLevelType w:val="hybridMultilevel"/>
    <w:tmpl w:val="F1284D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4235F3"/>
    <w:multiLevelType w:val="hybridMultilevel"/>
    <w:tmpl w:val="BC5A37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2"/>
  </w:num>
  <w:num w:numId="12">
    <w:abstractNumId w:val="29"/>
  </w:num>
  <w:num w:numId="13">
    <w:abstractNumId w:val="11"/>
  </w:num>
  <w:num w:numId="14">
    <w:abstractNumId w:val="33"/>
  </w:num>
  <w:num w:numId="15">
    <w:abstractNumId w:val="15"/>
  </w:num>
  <w:num w:numId="16">
    <w:abstractNumId w:val="13"/>
  </w:num>
  <w:num w:numId="17">
    <w:abstractNumId w:val="14"/>
  </w:num>
  <w:num w:numId="18">
    <w:abstractNumId w:val="16"/>
  </w:num>
  <w:num w:numId="19">
    <w:abstractNumId w:val="32"/>
  </w:num>
  <w:num w:numId="20">
    <w:abstractNumId w:val="27"/>
  </w:num>
  <w:num w:numId="21">
    <w:abstractNumId w:val="25"/>
  </w:num>
  <w:num w:numId="22">
    <w:abstractNumId w:val="18"/>
  </w:num>
  <w:num w:numId="23">
    <w:abstractNumId w:val="20"/>
  </w:num>
  <w:num w:numId="24">
    <w:abstractNumId w:val="19"/>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7"/>
  </w:num>
  <w:num w:numId="38">
    <w:abstractNumId w:val="17"/>
    <w:lvlOverride w:ilvl="0">
      <w:startOverride w:val="1"/>
    </w:lvlOverride>
  </w:num>
  <w:num w:numId="39">
    <w:abstractNumId w:val="30"/>
  </w:num>
  <w:num w:numId="40">
    <w:abstractNumId w:val="28"/>
  </w:num>
  <w:num w:numId="41">
    <w:abstractNumId w:val="26"/>
  </w:num>
  <w:num w:numId="42">
    <w:abstractNumId w:val="22"/>
  </w:num>
  <w:num w:numId="43">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326"/>
    <w:rsid w:val="00015DCF"/>
    <w:rsid w:val="000173AE"/>
    <w:rsid w:val="00022F11"/>
    <w:rsid w:val="0002512F"/>
    <w:rsid w:val="0003721F"/>
    <w:rsid w:val="0004739D"/>
    <w:rsid w:val="00047CC3"/>
    <w:rsid w:val="0005047E"/>
    <w:rsid w:val="00051787"/>
    <w:rsid w:val="0005193D"/>
    <w:rsid w:val="000656BD"/>
    <w:rsid w:val="000722C8"/>
    <w:rsid w:val="000764B6"/>
    <w:rsid w:val="000768BA"/>
    <w:rsid w:val="000800CF"/>
    <w:rsid w:val="00083EE8"/>
    <w:rsid w:val="000A14B0"/>
    <w:rsid w:val="000A58E5"/>
    <w:rsid w:val="000B0025"/>
    <w:rsid w:val="000B0521"/>
    <w:rsid w:val="000C0C66"/>
    <w:rsid w:val="000D0BC4"/>
    <w:rsid w:val="000D3717"/>
    <w:rsid w:val="000D7297"/>
    <w:rsid w:val="000E3792"/>
    <w:rsid w:val="000F05B0"/>
    <w:rsid w:val="000F7641"/>
    <w:rsid w:val="000F7CFD"/>
    <w:rsid w:val="001064D3"/>
    <w:rsid w:val="00111235"/>
    <w:rsid w:val="00115F2E"/>
    <w:rsid w:val="0012561E"/>
    <w:rsid w:val="001278F5"/>
    <w:rsid w:val="00150AAA"/>
    <w:rsid w:val="00150FB2"/>
    <w:rsid w:val="0017296D"/>
    <w:rsid w:val="00190988"/>
    <w:rsid w:val="0019251C"/>
    <w:rsid w:val="001A449E"/>
    <w:rsid w:val="001A684F"/>
    <w:rsid w:val="001A7224"/>
    <w:rsid w:val="001B325C"/>
    <w:rsid w:val="001B764B"/>
    <w:rsid w:val="001D1C2A"/>
    <w:rsid w:val="001D1D71"/>
    <w:rsid w:val="001D69C8"/>
    <w:rsid w:val="001E6344"/>
    <w:rsid w:val="001E6448"/>
    <w:rsid w:val="001E67A0"/>
    <w:rsid w:val="001F17D2"/>
    <w:rsid w:val="001F4F66"/>
    <w:rsid w:val="001F769C"/>
    <w:rsid w:val="00204678"/>
    <w:rsid w:val="002046AD"/>
    <w:rsid w:val="00205E7E"/>
    <w:rsid w:val="00214D49"/>
    <w:rsid w:val="00217A7E"/>
    <w:rsid w:val="002302E1"/>
    <w:rsid w:val="002323C1"/>
    <w:rsid w:val="00241577"/>
    <w:rsid w:val="002423AA"/>
    <w:rsid w:val="00247250"/>
    <w:rsid w:val="00251174"/>
    <w:rsid w:val="0026611F"/>
    <w:rsid w:val="00271A2E"/>
    <w:rsid w:val="00280D4B"/>
    <w:rsid w:val="00282294"/>
    <w:rsid w:val="0028590F"/>
    <w:rsid w:val="00290C78"/>
    <w:rsid w:val="002A22E6"/>
    <w:rsid w:val="002A5084"/>
    <w:rsid w:val="002A69BD"/>
    <w:rsid w:val="002D0350"/>
    <w:rsid w:val="002D3AB9"/>
    <w:rsid w:val="002D3EE9"/>
    <w:rsid w:val="002E1AAA"/>
    <w:rsid w:val="002E78C1"/>
    <w:rsid w:val="002F099E"/>
    <w:rsid w:val="003024E6"/>
    <w:rsid w:val="00302A5A"/>
    <w:rsid w:val="00302C0E"/>
    <w:rsid w:val="003100A9"/>
    <w:rsid w:val="00311190"/>
    <w:rsid w:val="003201A7"/>
    <w:rsid w:val="00323B3E"/>
    <w:rsid w:val="00323D2C"/>
    <w:rsid w:val="00341FA6"/>
    <w:rsid w:val="00342916"/>
    <w:rsid w:val="00343FEA"/>
    <w:rsid w:val="0035076B"/>
    <w:rsid w:val="0035785D"/>
    <w:rsid w:val="0036332F"/>
    <w:rsid w:val="00363EE2"/>
    <w:rsid w:val="00383D6D"/>
    <w:rsid w:val="00384F22"/>
    <w:rsid w:val="003859EA"/>
    <w:rsid w:val="00385F80"/>
    <w:rsid w:val="003A705F"/>
    <w:rsid w:val="003A73CF"/>
    <w:rsid w:val="003B0332"/>
    <w:rsid w:val="003C382C"/>
    <w:rsid w:val="003D0688"/>
    <w:rsid w:val="003D5BEC"/>
    <w:rsid w:val="003F4669"/>
    <w:rsid w:val="003F4A96"/>
    <w:rsid w:val="004012C1"/>
    <w:rsid w:val="0041122F"/>
    <w:rsid w:val="00413E03"/>
    <w:rsid w:val="004149FA"/>
    <w:rsid w:val="004218BA"/>
    <w:rsid w:val="00434525"/>
    <w:rsid w:val="00435EA1"/>
    <w:rsid w:val="004377CB"/>
    <w:rsid w:val="00455455"/>
    <w:rsid w:val="004629F9"/>
    <w:rsid w:val="004631C5"/>
    <w:rsid w:val="00476D4B"/>
    <w:rsid w:val="00481C72"/>
    <w:rsid w:val="00482CE6"/>
    <w:rsid w:val="00496531"/>
    <w:rsid w:val="004B754D"/>
    <w:rsid w:val="004B7983"/>
    <w:rsid w:val="004C138F"/>
    <w:rsid w:val="004C5167"/>
    <w:rsid w:val="004D20B6"/>
    <w:rsid w:val="004D2ABB"/>
    <w:rsid w:val="004D2E5B"/>
    <w:rsid w:val="004D5672"/>
    <w:rsid w:val="004D713B"/>
    <w:rsid w:val="004F007F"/>
    <w:rsid w:val="004F6D89"/>
    <w:rsid w:val="004F7A0B"/>
    <w:rsid w:val="00514710"/>
    <w:rsid w:val="00543BE7"/>
    <w:rsid w:val="00562BD3"/>
    <w:rsid w:val="00573ACB"/>
    <w:rsid w:val="00576668"/>
    <w:rsid w:val="005771A4"/>
    <w:rsid w:val="00591572"/>
    <w:rsid w:val="005940DF"/>
    <w:rsid w:val="00595245"/>
    <w:rsid w:val="005A3559"/>
    <w:rsid w:val="005A49AD"/>
    <w:rsid w:val="005D1C02"/>
    <w:rsid w:val="005D2CD9"/>
    <w:rsid w:val="005D4D92"/>
    <w:rsid w:val="005E57C1"/>
    <w:rsid w:val="005F6FD5"/>
    <w:rsid w:val="005F7EED"/>
    <w:rsid w:val="006158A5"/>
    <w:rsid w:val="00617BB0"/>
    <w:rsid w:val="00631B87"/>
    <w:rsid w:val="00632C08"/>
    <w:rsid w:val="00633EF6"/>
    <w:rsid w:val="0064072E"/>
    <w:rsid w:val="00643E62"/>
    <w:rsid w:val="006501CF"/>
    <w:rsid w:val="006618BE"/>
    <w:rsid w:val="00663806"/>
    <w:rsid w:val="006705D1"/>
    <w:rsid w:val="006735F3"/>
    <w:rsid w:val="006745DB"/>
    <w:rsid w:val="006A2983"/>
    <w:rsid w:val="006A67CE"/>
    <w:rsid w:val="006A7940"/>
    <w:rsid w:val="006B181A"/>
    <w:rsid w:val="006B5425"/>
    <w:rsid w:val="006C14DA"/>
    <w:rsid w:val="006D6ADC"/>
    <w:rsid w:val="006E3468"/>
    <w:rsid w:val="006E5040"/>
    <w:rsid w:val="006E72F4"/>
    <w:rsid w:val="006F1E9C"/>
    <w:rsid w:val="00706578"/>
    <w:rsid w:val="00707FCA"/>
    <w:rsid w:val="00712BE5"/>
    <w:rsid w:val="00713BC0"/>
    <w:rsid w:val="00716839"/>
    <w:rsid w:val="0072182F"/>
    <w:rsid w:val="00746124"/>
    <w:rsid w:val="00747754"/>
    <w:rsid w:val="00781597"/>
    <w:rsid w:val="00782ED3"/>
    <w:rsid w:val="00787F52"/>
    <w:rsid w:val="00792E95"/>
    <w:rsid w:val="007A2EA9"/>
    <w:rsid w:val="007A7500"/>
    <w:rsid w:val="007B2084"/>
    <w:rsid w:val="007B2DB2"/>
    <w:rsid w:val="007B2F46"/>
    <w:rsid w:val="007B3659"/>
    <w:rsid w:val="007B3767"/>
    <w:rsid w:val="007B6235"/>
    <w:rsid w:val="007C282A"/>
    <w:rsid w:val="007C44CB"/>
    <w:rsid w:val="007E05F7"/>
    <w:rsid w:val="00804DB1"/>
    <w:rsid w:val="00805C2F"/>
    <w:rsid w:val="00812725"/>
    <w:rsid w:val="00817D41"/>
    <w:rsid w:val="00820994"/>
    <w:rsid w:val="008333A8"/>
    <w:rsid w:val="00835C38"/>
    <w:rsid w:val="00837131"/>
    <w:rsid w:val="00842A30"/>
    <w:rsid w:val="00845F6A"/>
    <w:rsid w:val="00851230"/>
    <w:rsid w:val="00852E19"/>
    <w:rsid w:val="00853009"/>
    <w:rsid w:val="008608D1"/>
    <w:rsid w:val="00863319"/>
    <w:rsid w:val="00864063"/>
    <w:rsid w:val="00864110"/>
    <w:rsid w:val="00871348"/>
    <w:rsid w:val="00890650"/>
    <w:rsid w:val="00893D00"/>
    <w:rsid w:val="008963B8"/>
    <w:rsid w:val="008A620F"/>
    <w:rsid w:val="008B4844"/>
    <w:rsid w:val="008B4946"/>
    <w:rsid w:val="008B63FA"/>
    <w:rsid w:val="008C3CAB"/>
    <w:rsid w:val="008D6712"/>
    <w:rsid w:val="008E2C4A"/>
    <w:rsid w:val="008E43BD"/>
    <w:rsid w:val="008E7D6A"/>
    <w:rsid w:val="008F3294"/>
    <w:rsid w:val="008F3397"/>
    <w:rsid w:val="008F33A0"/>
    <w:rsid w:val="00906F27"/>
    <w:rsid w:val="009070DC"/>
    <w:rsid w:val="00914DF1"/>
    <w:rsid w:val="009203DC"/>
    <w:rsid w:val="0093224F"/>
    <w:rsid w:val="00937B5D"/>
    <w:rsid w:val="00945F8D"/>
    <w:rsid w:val="00946EE1"/>
    <w:rsid w:val="00965E72"/>
    <w:rsid w:val="00981AA1"/>
    <w:rsid w:val="00981D89"/>
    <w:rsid w:val="0098265E"/>
    <w:rsid w:val="00982C6E"/>
    <w:rsid w:val="00994BF9"/>
    <w:rsid w:val="009972A6"/>
    <w:rsid w:val="009A25AA"/>
    <w:rsid w:val="009A6161"/>
    <w:rsid w:val="009A74FA"/>
    <w:rsid w:val="009B1007"/>
    <w:rsid w:val="009B2326"/>
    <w:rsid w:val="009C354D"/>
    <w:rsid w:val="009C52DC"/>
    <w:rsid w:val="009C5A69"/>
    <w:rsid w:val="009D4B29"/>
    <w:rsid w:val="009E6D4A"/>
    <w:rsid w:val="009F0679"/>
    <w:rsid w:val="00A00A70"/>
    <w:rsid w:val="00A15743"/>
    <w:rsid w:val="00A228F6"/>
    <w:rsid w:val="00A23D81"/>
    <w:rsid w:val="00A304DD"/>
    <w:rsid w:val="00A33BF2"/>
    <w:rsid w:val="00A37375"/>
    <w:rsid w:val="00A42BD1"/>
    <w:rsid w:val="00A53FC0"/>
    <w:rsid w:val="00A6360F"/>
    <w:rsid w:val="00A65482"/>
    <w:rsid w:val="00A655F1"/>
    <w:rsid w:val="00A7178B"/>
    <w:rsid w:val="00A77C0C"/>
    <w:rsid w:val="00A80567"/>
    <w:rsid w:val="00A8531E"/>
    <w:rsid w:val="00A90946"/>
    <w:rsid w:val="00A91AA0"/>
    <w:rsid w:val="00AA1A82"/>
    <w:rsid w:val="00AB189E"/>
    <w:rsid w:val="00AC0D20"/>
    <w:rsid w:val="00AC5E5A"/>
    <w:rsid w:val="00AC6B0C"/>
    <w:rsid w:val="00AD4CA4"/>
    <w:rsid w:val="00AD5E38"/>
    <w:rsid w:val="00AE0F63"/>
    <w:rsid w:val="00AE7717"/>
    <w:rsid w:val="00AF1AA7"/>
    <w:rsid w:val="00AF1FD5"/>
    <w:rsid w:val="00AF2E8D"/>
    <w:rsid w:val="00AF3FBE"/>
    <w:rsid w:val="00AF649B"/>
    <w:rsid w:val="00B07DDD"/>
    <w:rsid w:val="00B101CA"/>
    <w:rsid w:val="00B13727"/>
    <w:rsid w:val="00B22634"/>
    <w:rsid w:val="00B344E0"/>
    <w:rsid w:val="00B3559F"/>
    <w:rsid w:val="00B479B8"/>
    <w:rsid w:val="00B47FAB"/>
    <w:rsid w:val="00B50EDC"/>
    <w:rsid w:val="00B5128F"/>
    <w:rsid w:val="00B51A52"/>
    <w:rsid w:val="00B540C1"/>
    <w:rsid w:val="00B61D2A"/>
    <w:rsid w:val="00B65863"/>
    <w:rsid w:val="00B65E65"/>
    <w:rsid w:val="00B76AD1"/>
    <w:rsid w:val="00B820A9"/>
    <w:rsid w:val="00B92265"/>
    <w:rsid w:val="00B93F9E"/>
    <w:rsid w:val="00BB3A6C"/>
    <w:rsid w:val="00BB45ED"/>
    <w:rsid w:val="00BD239F"/>
    <w:rsid w:val="00BD27A4"/>
    <w:rsid w:val="00BD40EC"/>
    <w:rsid w:val="00BF56BF"/>
    <w:rsid w:val="00BF61A5"/>
    <w:rsid w:val="00BF665D"/>
    <w:rsid w:val="00C17CA0"/>
    <w:rsid w:val="00C35FA3"/>
    <w:rsid w:val="00C5279D"/>
    <w:rsid w:val="00C638FB"/>
    <w:rsid w:val="00C64AEF"/>
    <w:rsid w:val="00C66F6A"/>
    <w:rsid w:val="00C67E66"/>
    <w:rsid w:val="00C76238"/>
    <w:rsid w:val="00C77468"/>
    <w:rsid w:val="00C81E55"/>
    <w:rsid w:val="00C85E15"/>
    <w:rsid w:val="00C87168"/>
    <w:rsid w:val="00CA0F76"/>
    <w:rsid w:val="00CA31C2"/>
    <w:rsid w:val="00CA34F3"/>
    <w:rsid w:val="00CB28D8"/>
    <w:rsid w:val="00CB38F5"/>
    <w:rsid w:val="00CB7495"/>
    <w:rsid w:val="00CC2E37"/>
    <w:rsid w:val="00CC72FA"/>
    <w:rsid w:val="00CD0A93"/>
    <w:rsid w:val="00CD258D"/>
    <w:rsid w:val="00CD44A6"/>
    <w:rsid w:val="00CD5D7E"/>
    <w:rsid w:val="00CE1A3F"/>
    <w:rsid w:val="00CE5454"/>
    <w:rsid w:val="00CF021F"/>
    <w:rsid w:val="00D049F9"/>
    <w:rsid w:val="00D16076"/>
    <w:rsid w:val="00D247B8"/>
    <w:rsid w:val="00D26384"/>
    <w:rsid w:val="00D3500F"/>
    <w:rsid w:val="00D462A8"/>
    <w:rsid w:val="00D65FA5"/>
    <w:rsid w:val="00D6676D"/>
    <w:rsid w:val="00D805C6"/>
    <w:rsid w:val="00D81431"/>
    <w:rsid w:val="00D83D7F"/>
    <w:rsid w:val="00D85B1D"/>
    <w:rsid w:val="00D85F6B"/>
    <w:rsid w:val="00D8627B"/>
    <w:rsid w:val="00D8647C"/>
    <w:rsid w:val="00D917B5"/>
    <w:rsid w:val="00D94C19"/>
    <w:rsid w:val="00DA0436"/>
    <w:rsid w:val="00DA5B0E"/>
    <w:rsid w:val="00DB1666"/>
    <w:rsid w:val="00DC5D1C"/>
    <w:rsid w:val="00DD3EDD"/>
    <w:rsid w:val="00DE2CE3"/>
    <w:rsid w:val="00DE6379"/>
    <w:rsid w:val="00DE69CA"/>
    <w:rsid w:val="00DF11EF"/>
    <w:rsid w:val="00E00F64"/>
    <w:rsid w:val="00E02C08"/>
    <w:rsid w:val="00E072BE"/>
    <w:rsid w:val="00E10555"/>
    <w:rsid w:val="00E1381D"/>
    <w:rsid w:val="00E140C9"/>
    <w:rsid w:val="00E1562C"/>
    <w:rsid w:val="00E173E1"/>
    <w:rsid w:val="00E21D5A"/>
    <w:rsid w:val="00E43C39"/>
    <w:rsid w:val="00E43CC4"/>
    <w:rsid w:val="00E46532"/>
    <w:rsid w:val="00E56803"/>
    <w:rsid w:val="00E63D74"/>
    <w:rsid w:val="00E72F37"/>
    <w:rsid w:val="00E7622D"/>
    <w:rsid w:val="00E81DF1"/>
    <w:rsid w:val="00E8260F"/>
    <w:rsid w:val="00E82918"/>
    <w:rsid w:val="00E8709C"/>
    <w:rsid w:val="00E912FD"/>
    <w:rsid w:val="00E96821"/>
    <w:rsid w:val="00EA3AD3"/>
    <w:rsid w:val="00EB5CCE"/>
    <w:rsid w:val="00EC0F53"/>
    <w:rsid w:val="00EC1DCF"/>
    <w:rsid w:val="00EE586D"/>
    <w:rsid w:val="00EF6673"/>
    <w:rsid w:val="00F07B6A"/>
    <w:rsid w:val="00F3420A"/>
    <w:rsid w:val="00F40987"/>
    <w:rsid w:val="00F40AB1"/>
    <w:rsid w:val="00F42642"/>
    <w:rsid w:val="00F55307"/>
    <w:rsid w:val="00F55FDE"/>
    <w:rsid w:val="00F57954"/>
    <w:rsid w:val="00F57E85"/>
    <w:rsid w:val="00F62E7D"/>
    <w:rsid w:val="00F70A51"/>
    <w:rsid w:val="00F7267E"/>
    <w:rsid w:val="00F7716E"/>
    <w:rsid w:val="00F96926"/>
    <w:rsid w:val="00FB0D10"/>
    <w:rsid w:val="00FB166B"/>
    <w:rsid w:val="00FB1E3F"/>
    <w:rsid w:val="00FB4130"/>
    <w:rsid w:val="00FB51B5"/>
    <w:rsid w:val="00FB7830"/>
    <w:rsid w:val="00FC135F"/>
    <w:rsid w:val="00FE3BC8"/>
    <w:rsid w:val="00FF6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F9B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423AA"/>
    <w:pPr>
      <w:spacing w:after="120"/>
    </w:pPr>
    <w:rPr>
      <w:rFonts w:ascii="Arial" w:hAnsi="Arial"/>
      <w:sz w:val="24"/>
    </w:rPr>
  </w:style>
  <w:style w:type="paragraph" w:styleId="berschrift1">
    <w:name w:val="heading 1"/>
    <w:basedOn w:val="Standard"/>
    <w:next w:val="Autor"/>
    <w:link w:val="berschrift1Zchn"/>
    <w:autoRedefine/>
    <w:qFormat/>
    <w:rsid w:val="00C81E55"/>
    <w:pPr>
      <w:keepNext/>
      <w:keepLines/>
      <w:spacing w:after="240"/>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81E55"/>
    <w:rPr>
      <w:rFonts w:ascii="Arial" w:hAnsi="Arial"/>
      <w:b/>
      <w:i/>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pPr>
  </w:style>
  <w:style w:type="paragraph" w:customStyle="1" w:styleId="CodeListing">
    <w:name w:val="Code Listing"/>
    <w:basedOn w:val="Standard"/>
    <w:rsid w:val="00047CC3"/>
    <w:pPr>
      <w:contextualSpacing/>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pPr>
  </w:style>
  <w:style w:type="paragraph" w:customStyle="1" w:styleId="Impressum">
    <w:name w:val="Impressum"/>
    <w:basedOn w:val="Standard"/>
    <w:rsid w:val="00F55307"/>
    <w:pPr>
      <w:ind w:left="1361" w:hanging="1361"/>
    </w:pPr>
    <w:rPr>
      <w:rFonts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9B2326"/>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9B2326"/>
    <w:rPr>
      <w:rFonts w:ascii="Tahoma" w:hAnsi="Tahoma" w:cs="Tahoma"/>
      <w:sz w:val="16"/>
      <w:szCs w:val="16"/>
    </w:rPr>
  </w:style>
  <w:style w:type="paragraph" w:styleId="Listenabsatz">
    <w:name w:val="List Paragraph"/>
    <w:basedOn w:val="Standard"/>
    <w:uiPriority w:val="34"/>
    <w:qFormat/>
    <w:rsid w:val="00CA0F76"/>
    <w:pPr>
      <w:ind w:left="720"/>
      <w:contextualSpacing/>
    </w:pPr>
  </w:style>
  <w:style w:type="character" w:styleId="Hervorhebung">
    <w:name w:val="Emphasis"/>
    <w:basedOn w:val="Absatz-Standardschriftart"/>
    <w:qFormat/>
    <w:rsid w:val="008E7D6A"/>
    <w:rPr>
      <w:i/>
      <w:iCs/>
    </w:rPr>
  </w:style>
  <w:style w:type="table" w:styleId="HelleSchattierung-Akzent5">
    <w:name w:val="Light Shading Accent 5"/>
    <w:basedOn w:val="NormaleTabelle"/>
    <w:uiPriority w:val="60"/>
    <w:rsid w:val="00707FCA"/>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customStyle="1" w:styleId="Listenummeriert">
    <w:name w:val="Liste nummeriert"/>
    <w:basedOn w:val="Listenabsatz"/>
    <w:link w:val="ListenummeriertZchn"/>
    <w:qFormat/>
    <w:rsid w:val="007B2F46"/>
    <w:pPr>
      <w:numPr>
        <w:numId w:val="37"/>
      </w:numPr>
      <w:spacing w:before="120"/>
      <w:ind w:left="284" w:hanging="284"/>
      <w:contextualSpacing w:val="0"/>
    </w:pPr>
    <w:rPr>
      <w:noProof/>
    </w:rPr>
  </w:style>
  <w:style w:type="character" w:customStyle="1" w:styleId="ListenummeriertZchn">
    <w:name w:val="Liste nummeriert Zchn"/>
    <w:basedOn w:val="Absatz-Standardschriftart"/>
    <w:link w:val="Listenummeriert"/>
    <w:rsid w:val="007B2F46"/>
    <w:rPr>
      <w:rFonts w:ascii="Arial" w:hAnsi="Arial"/>
      <w:noProof/>
      <w:sz w:val="24"/>
    </w:rPr>
  </w:style>
  <w:style w:type="table" w:styleId="HelleSchattierung-Akzent1">
    <w:name w:val="Light Shading Accent 1"/>
    <w:basedOn w:val="NormaleTabelle"/>
    <w:uiPriority w:val="60"/>
    <w:rsid w:val="005D1C02"/>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character" w:styleId="IntensiveHervorhebung">
    <w:name w:val="Intense Emphasis"/>
    <w:basedOn w:val="Absatz-Standardschriftart"/>
    <w:uiPriority w:val="21"/>
    <w:qFormat/>
    <w:rsid w:val="00A42BD1"/>
    <w:rPr>
      <w:b/>
      <w:bCs/>
      <w:i/>
      <w:iCs/>
      <w:color w:val="5B9BD5" w:themeColor="accent1"/>
    </w:rPr>
  </w:style>
  <w:style w:type="paragraph" w:styleId="berarbeitung">
    <w:name w:val="Revision"/>
    <w:hidden/>
    <w:uiPriority w:val="99"/>
    <w:semiHidden/>
    <w:rsid w:val="00D917B5"/>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3DBCA-F3D1-4A1A-B262-4FB0BB1BE897}">
  <ds:schemaRefs>
    <ds:schemaRef ds:uri="http://schemas.microsoft.com/sharepoint/v3/contenttype/forms"/>
  </ds:schemaRefs>
</ds:datastoreItem>
</file>

<file path=customXml/itemProps2.xml><?xml version="1.0" encoding="utf-8"?>
<ds:datastoreItem xmlns:ds="http://schemas.openxmlformats.org/officeDocument/2006/customXml" ds:itemID="{F80F3E39-4DF6-4DF6-AA16-E75C91BAFD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74AB5D-AF93-48D1-A385-60CBE8E18BBF}">
  <ds:schemaRefs>
    <ds:schemaRef ds:uri="http://schemas.microsoft.com/office/2006/metadata/properties"/>
    <ds:schemaRef ds:uri="http://schemas.microsoft.com/office/infopath/2007/PartnerControls"/>
    <ds:schemaRef ds:uri="ea79bf52-7098-41fc-8881-a3872bd99c43"/>
  </ds:schemaRefs>
</ds:datastoreItem>
</file>

<file path=customXml/itemProps4.xml><?xml version="1.0" encoding="utf-8"?>
<ds:datastoreItem xmlns:ds="http://schemas.openxmlformats.org/officeDocument/2006/customXml" ds:itemID="{0E7CCCAB-2561-464F-BA0D-C755FF889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356</Words>
  <Characters>1893</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2021-07-16T15:06:00Z</dcterms:created>
  <dcterms:modified xsi:type="dcterms:W3CDTF">2022-08-24T12:36:00Z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